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48" w:rsidRPr="00AE7F7F" w:rsidRDefault="004118E2" w:rsidP="00AE7F7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7F7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7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48" w:rsidRPr="00AE7F7F" w:rsidRDefault="00B76C48" w:rsidP="00AE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C48" w:rsidRPr="00AE7F7F" w:rsidRDefault="00B76C48" w:rsidP="00AE7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F7F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B76C48" w:rsidRPr="00AE7F7F" w:rsidRDefault="00B76C48" w:rsidP="00AE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F7F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76C48" w:rsidRPr="00AE7F7F" w:rsidRDefault="00B76C48" w:rsidP="00AE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F7F">
        <w:rPr>
          <w:rFonts w:ascii="Times New Roman" w:hAnsi="Times New Roman"/>
          <w:sz w:val="28"/>
          <w:szCs w:val="28"/>
        </w:rPr>
        <w:t>высшего образования</w:t>
      </w:r>
    </w:p>
    <w:p w:rsidR="00B76C48" w:rsidRPr="00AE7F7F" w:rsidRDefault="00B76C48" w:rsidP="00AE7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F7F">
        <w:rPr>
          <w:rFonts w:ascii="Times New Roman" w:hAnsi="Times New Roman"/>
          <w:b/>
          <w:sz w:val="28"/>
          <w:szCs w:val="28"/>
        </w:rPr>
        <w:t>«Государственный институт русского языка им. А.С. Пушкина»</w:t>
      </w:r>
    </w:p>
    <w:p w:rsidR="00B76C48" w:rsidRPr="00AE7F7F" w:rsidRDefault="00B76C48" w:rsidP="00AE7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F7F">
        <w:rPr>
          <w:rFonts w:ascii="Times New Roman" w:hAnsi="Times New Roman"/>
          <w:b/>
          <w:sz w:val="28"/>
          <w:szCs w:val="28"/>
        </w:rPr>
        <w:t>(ФГБОУ ВО «Гос. ИРЯ им. А.С. Пушкина»)</w:t>
      </w:r>
    </w:p>
    <w:p w:rsidR="00B76C48" w:rsidRPr="00AE7F7F" w:rsidRDefault="00B76C48" w:rsidP="00AE7F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6C48" w:rsidRPr="00AE7F7F" w:rsidRDefault="00B76C48" w:rsidP="00AE7F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6C48" w:rsidRPr="00AE7F7F" w:rsidRDefault="00B76C48" w:rsidP="00AE7F7F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</w:p>
    <w:p w:rsidR="00B76C48" w:rsidRPr="00AE7F7F" w:rsidRDefault="00B76C48" w:rsidP="00AE7F7F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</w:p>
    <w:p w:rsidR="00B76C48" w:rsidRPr="00AE7F7F" w:rsidRDefault="00B76C48" w:rsidP="00AE7F7F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</w:p>
    <w:p w:rsidR="00B76C48" w:rsidRPr="00AE7F7F" w:rsidRDefault="00B76C48" w:rsidP="00AE7F7F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7F7F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E93AE3" w:rsidRDefault="00B76C48" w:rsidP="00AE7F7F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7F7F">
        <w:rPr>
          <w:rFonts w:ascii="Times New Roman" w:hAnsi="Times New Roman"/>
          <w:b/>
          <w:bCs/>
          <w:sz w:val="28"/>
          <w:szCs w:val="28"/>
        </w:rPr>
        <w:t xml:space="preserve">вступительного испытания </w:t>
      </w:r>
      <w:r w:rsidR="00E93AE3">
        <w:rPr>
          <w:rFonts w:ascii="Times New Roman" w:hAnsi="Times New Roman"/>
          <w:b/>
          <w:bCs/>
          <w:sz w:val="28"/>
          <w:szCs w:val="28"/>
        </w:rPr>
        <w:t>по дисциплине «Иностранный язык»</w:t>
      </w:r>
    </w:p>
    <w:p w:rsidR="0059473E" w:rsidRDefault="00B76C48" w:rsidP="00AE7F7F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7F7F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8470F4">
        <w:rPr>
          <w:rFonts w:ascii="Times New Roman" w:hAnsi="Times New Roman"/>
          <w:b/>
          <w:bCs/>
          <w:sz w:val="28"/>
          <w:szCs w:val="28"/>
        </w:rPr>
        <w:t xml:space="preserve">иностранных граждан, </w:t>
      </w:r>
    </w:p>
    <w:p w:rsidR="00B76C48" w:rsidRPr="00AE7F7F" w:rsidRDefault="00D71499" w:rsidP="00AE7F7F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выбравших в качестве иностранного русский язык</w:t>
      </w:r>
    </w:p>
    <w:p w:rsidR="00724D53" w:rsidRPr="00AE7F7F" w:rsidRDefault="00724D53" w:rsidP="00AE7F7F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4D53" w:rsidRPr="00AE7F7F" w:rsidRDefault="00724D53" w:rsidP="00AE7F7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iCs/>
          <w:sz w:val="28"/>
          <w:szCs w:val="28"/>
        </w:rPr>
      </w:pPr>
      <w:r w:rsidRPr="00AE7F7F">
        <w:rPr>
          <w:rFonts w:ascii="Times New Roman" w:hAnsi="Times New Roman"/>
          <w:b/>
          <w:bCs/>
          <w:sz w:val="28"/>
          <w:szCs w:val="28"/>
        </w:rPr>
        <w:t>по профилям:</w:t>
      </w:r>
      <w:r w:rsidRPr="00AE7F7F">
        <w:rPr>
          <w:rFonts w:ascii="Times New Roman" w:hAnsi="Times New Roman"/>
          <w:iCs/>
          <w:sz w:val="28"/>
          <w:szCs w:val="28"/>
        </w:rPr>
        <w:t xml:space="preserve"> отечественная филология, преподавание филологических дисциплин, прикладная филология </w:t>
      </w:r>
    </w:p>
    <w:p w:rsidR="00B76C48" w:rsidRPr="00AE7F7F" w:rsidRDefault="00B76C48" w:rsidP="00AE7F7F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</w:p>
    <w:p w:rsidR="00B76C48" w:rsidRDefault="00B76C48" w:rsidP="00AE7F7F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</w:p>
    <w:p w:rsidR="0059473E" w:rsidRDefault="0059473E" w:rsidP="00AE7F7F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</w:p>
    <w:p w:rsidR="0059473E" w:rsidRPr="00AE7F7F" w:rsidRDefault="0059473E" w:rsidP="00AE7F7F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</w:p>
    <w:p w:rsidR="00B76C48" w:rsidRPr="00AE7F7F" w:rsidRDefault="00B76C48" w:rsidP="00AE7F7F">
      <w:pPr>
        <w:spacing w:after="0" w:line="48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76C48" w:rsidRPr="00AE7F7F" w:rsidRDefault="00B76C48" w:rsidP="00AE7F7F">
      <w:pPr>
        <w:spacing w:after="0" w:line="48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7F7F">
        <w:rPr>
          <w:rFonts w:ascii="Times New Roman" w:hAnsi="Times New Roman"/>
          <w:bCs/>
          <w:sz w:val="28"/>
          <w:szCs w:val="28"/>
        </w:rPr>
        <w:t>Москва</w:t>
      </w:r>
    </w:p>
    <w:p w:rsidR="00B76C48" w:rsidRPr="00394DCD" w:rsidRDefault="000916DB" w:rsidP="00AE7F7F">
      <w:pPr>
        <w:spacing w:after="0" w:line="48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434824">
        <w:rPr>
          <w:rFonts w:ascii="Times New Roman" w:hAnsi="Times New Roman"/>
          <w:bCs/>
          <w:sz w:val="28"/>
          <w:szCs w:val="28"/>
        </w:rPr>
        <w:t>23</w:t>
      </w:r>
    </w:p>
    <w:p w:rsidR="00D71499" w:rsidRDefault="00D71499" w:rsidP="00D71499">
      <w:pPr>
        <w:spacing w:after="16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Иностранный абитуриент, выбравший русский язык в качестве иностранного для прохождения вступительного испытания по иностранному языку должен: </w:t>
      </w:r>
    </w:p>
    <w:p w:rsidR="00D71499" w:rsidRPr="00D71499" w:rsidRDefault="00D71499" w:rsidP="00D71499">
      <w:pPr>
        <w:spacing w:after="160" w:line="259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714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знать</w:t>
      </w:r>
      <w:r w:rsidRPr="00594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71499" w:rsidRPr="00D71499" w:rsidRDefault="00D71499" w:rsidP="00D71499">
      <w:pPr>
        <w:spacing w:after="160" w:line="25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D71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русский алфавит; гласные и согласные звуки; ударение и ритмику; правила произношения; состав слова; части речи; имя существительное; одушевленные и неодушевленные имена существительные; род и число имен существительных; склонение имен существительных; значения и употребление падежей; местоимение; значение, склонение и употребление местоимений; имя прилагательное; род и число; полные и краткие прилагательные; склонение прилагательных; степени сравнения прилагательных; глагол; инфинитив; несовершенный и совершенный вид глагола; время глагола; спряжение глагола; глагольное управление; переходные и непереходные глаголы; глаголы с частицей -</w:t>
      </w:r>
      <w:proofErr w:type="spellStart"/>
      <w:r w:rsidRPr="00D71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D71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глаголы движения без приставок и с приставками; понятие о причастии; функции причастий; понятие о деепричастии; функции деепричастий; имя числительное; наречие; степени сравнения наречий; предлоги и их значения; союзы, их значения; частицы и их значения; лексику в объеме не менее 3000 единиц (до 2300 единиц - социально-культурная и социально-бытовая сферы общения, до 700 единиц – учебно-профессиональная сфера общения, включая основную терминологию по профилю будущего обучения); простое и сложное предложение; виды простого предложения; виды сложного предложения; выражение определительных отношений, времени, места, причины, условия, уступки, цели в простом и сложном предложении; активные и пассивные конструкции; прямая и косвенная речь; конструкции научного стиля речи; терминологию по профилю будущей специальности.</w:t>
      </w:r>
    </w:p>
    <w:p w:rsidR="00D71499" w:rsidRPr="00D71499" w:rsidRDefault="00D71499" w:rsidP="00D71499">
      <w:pPr>
        <w:spacing w:after="160" w:line="259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7149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уметь</w:t>
      </w:r>
      <w:r w:rsidRPr="00594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824A0" w:rsidRDefault="00D71499" w:rsidP="00D71499">
      <w:pPr>
        <w:spacing w:after="16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определять род имён существительных; образовывать формы единственного и множественного числа имён существительных, имён прилагательных, притяжательных, указательных, определительных местоимений во всех падежах, согласовывать формы имён прилагательных, притяжательных, указательных, определительных местоимений с формами существительных, употреблять числительные в сочетании с существительными и прилагательными; употреблять глагол в настоящем, прошедшем и будущем временах; использовать наречия при глаголах; соединять простые предложения в сложные; трансформировать сложные предложения в простые; переводить прямую речь в косвенную и косвенную речь в прямую; пользоваться конструкциями научного стиля речи; оперировать лексикой русского языка во всех видах речевой деятельности; оперировать общенаучной и терминологической лексикой по профилю </w:t>
      </w:r>
      <w:r w:rsidRPr="00D71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будущей специальности, использовать изученный языковой и речевой материал при построении высказывания; оформлять речевое высказывание в соответствии с нормами современного русского языка; пользоваться двуязычными словарями; писать в соответствии с правилами русской графики; создавать монологическое высказывание в письменной форме на предложенную тему/прочитанного (прослушанного) текста в соответствии с заданной установкой в рамках изученного материала; осуществлять основные виды информационной переработки текста (составление плана, компрессия текста); оформлять устное высказывание в соответствии с нормами произношения и интонации; читать тексты учебно-научной, социально-бытовой и социально-культурной тематики (сообщение, повествование, описание); использовать разные виды чтения (ознакомительное, изучающее); определять тему, основную информацию текста; понимать информацию (тему, основную идею), предъявляемую на слух в нормальном темпе (200-250 слогов в минуту); понимать основное содержание диалога и коммуникативные намерения собеседников; адекватно реагировать на реплики собеседника, инициировать и завершать диалог в различных ситуациях речевого общения; передавать содержание, основную идею прочитанного/прослушанного текста; выражать отношение к фактам, событиям (прочитанного/прослушанного текста); строить монологическое высказывание репродуктивно-продуктивного характера на основе прочитанного или прослушанного текста различной структуры и коммуникативной направленности; создавать устные и письменные монологические высказывания (тексты) в соответствии с темой, целью, сферой и ситуацией общения, различные по стилю и жанру; вести диалог (инициировать и завершать) на бытовые, социокультурные, учебно-профессиональные темы в ситуациях учебной, бытовой, социокультурной, учебно-профессиональной сфер общения.</w:t>
      </w:r>
    </w:p>
    <w:p w:rsidR="00434824" w:rsidRPr="00434824" w:rsidRDefault="00434824" w:rsidP="00D71499">
      <w:pPr>
        <w:spacing w:after="16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Абитуриентам необходимо уметь высказываться и вести диалог по следующим темам</w:t>
      </w:r>
      <w:r w:rsidRPr="00434824">
        <w:rPr>
          <w:rFonts w:ascii="Times New Roman" w:hAnsi="Times New Roman"/>
          <w:b/>
          <w:sz w:val="28"/>
          <w:szCs w:val="28"/>
        </w:rPr>
        <w:t xml:space="preserve"> </w:t>
      </w:r>
      <w:r w:rsidRPr="00434824">
        <w:rPr>
          <w:rFonts w:ascii="Times New Roman" w:hAnsi="Times New Roman"/>
          <w:sz w:val="28"/>
          <w:szCs w:val="28"/>
        </w:rPr>
        <w:t>(в</w:t>
      </w:r>
      <w:r w:rsidRPr="00434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монологическом высказывании абитуриента</w:t>
      </w:r>
      <w:r w:rsidRPr="00434824">
        <w:rPr>
          <w:rFonts w:ascii="Times New Roman" w:hAnsi="Times New Roman"/>
          <w:sz w:val="28"/>
          <w:szCs w:val="28"/>
        </w:rPr>
        <w:t xml:space="preserve"> должно быть не меньше 20 </w:t>
      </w:r>
      <w:r w:rsidRPr="00434824">
        <w:rPr>
          <w:rFonts w:ascii="Times New Roman" w:hAnsi="Times New Roman"/>
          <w:sz w:val="28"/>
          <w:szCs w:val="28"/>
        </w:rPr>
        <w:t>предложений)</w:t>
      </w:r>
      <w:r w:rsidRPr="00434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34824" w:rsidRPr="00434824" w:rsidRDefault="00434824" w:rsidP="00434824">
      <w:pPr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34824">
        <w:rPr>
          <w:rFonts w:ascii="Times New Roman" w:hAnsi="Times New Roman"/>
          <w:sz w:val="28"/>
          <w:szCs w:val="28"/>
        </w:rPr>
        <w:t>Биография человека, с которым Вы знакомы.</w:t>
      </w:r>
    </w:p>
    <w:p w:rsidR="00434824" w:rsidRPr="00434824" w:rsidRDefault="00434824" w:rsidP="00434824">
      <w:pPr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34824">
        <w:rPr>
          <w:rFonts w:ascii="Times New Roman" w:hAnsi="Times New Roman"/>
          <w:sz w:val="28"/>
          <w:szCs w:val="28"/>
        </w:rPr>
        <w:t xml:space="preserve">Ваша будущая профессия. </w:t>
      </w:r>
    </w:p>
    <w:p w:rsidR="00434824" w:rsidRPr="00434824" w:rsidRDefault="00434824" w:rsidP="00434824">
      <w:pPr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34824">
        <w:rPr>
          <w:rFonts w:ascii="Times New Roman" w:hAnsi="Times New Roman"/>
          <w:sz w:val="28"/>
          <w:szCs w:val="28"/>
        </w:rPr>
        <w:t>Ваш учебный день.</w:t>
      </w:r>
    </w:p>
    <w:p w:rsidR="00434824" w:rsidRPr="00434824" w:rsidRDefault="00434824" w:rsidP="00434824">
      <w:pPr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34824">
        <w:rPr>
          <w:rFonts w:ascii="Times New Roman" w:hAnsi="Times New Roman"/>
          <w:sz w:val="28"/>
          <w:szCs w:val="28"/>
        </w:rPr>
        <w:t>Система образования Вашей страны.</w:t>
      </w:r>
    </w:p>
    <w:p w:rsidR="00434824" w:rsidRPr="00434824" w:rsidRDefault="00434824" w:rsidP="00434824">
      <w:pPr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34824">
        <w:rPr>
          <w:rFonts w:ascii="Times New Roman" w:hAnsi="Times New Roman"/>
          <w:sz w:val="28"/>
          <w:szCs w:val="28"/>
        </w:rPr>
        <w:t>Изучение иностранных языков в современном мире.</w:t>
      </w:r>
    </w:p>
    <w:p w:rsidR="00434824" w:rsidRPr="00434824" w:rsidRDefault="00434824" w:rsidP="00434824">
      <w:pPr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34824">
        <w:rPr>
          <w:rFonts w:ascii="Times New Roman" w:hAnsi="Times New Roman"/>
          <w:sz w:val="28"/>
          <w:szCs w:val="28"/>
        </w:rPr>
        <w:t>История и культура Вашей страны.</w:t>
      </w:r>
    </w:p>
    <w:p w:rsidR="00434824" w:rsidRPr="00434824" w:rsidRDefault="00434824" w:rsidP="00434824">
      <w:pPr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34824">
        <w:rPr>
          <w:rFonts w:ascii="Times New Roman" w:hAnsi="Times New Roman"/>
          <w:sz w:val="28"/>
          <w:szCs w:val="28"/>
        </w:rPr>
        <w:t>Природа, климат, экономика Вашей страны.</w:t>
      </w:r>
    </w:p>
    <w:bookmarkEnd w:id="0"/>
    <w:p w:rsidR="00434824" w:rsidRPr="00434824" w:rsidRDefault="00434824" w:rsidP="00434824">
      <w:pPr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34824">
        <w:rPr>
          <w:rFonts w:ascii="Times New Roman" w:hAnsi="Times New Roman"/>
          <w:sz w:val="28"/>
          <w:szCs w:val="28"/>
        </w:rPr>
        <w:lastRenderedPageBreak/>
        <w:t>Ваш город: история, достопримечательности, проблемы.</w:t>
      </w:r>
    </w:p>
    <w:p w:rsidR="00434824" w:rsidRPr="00434824" w:rsidRDefault="00434824" w:rsidP="00434824">
      <w:pPr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34824">
        <w:rPr>
          <w:rFonts w:ascii="Times New Roman" w:hAnsi="Times New Roman"/>
          <w:sz w:val="28"/>
          <w:szCs w:val="28"/>
        </w:rPr>
        <w:t>Интересы молодёжи в Вашей стране. Как вы проводите свободное время?</w:t>
      </w:r>
    </w:p>
    <w:p w:rsidR="00434824" w:rsidRPr="00434824" w:rsidRDefault="00434824" w:rsidP="00434824">
      <w:pPr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34824">
        <w:rPr>
          <w:rFonts w:ascii="Times New Roman" w:hAnsi="Times New Roman"/>
          <w:sz w:val="28"/>
          <w:szCs w:val="28"/>
        </w:rPr>
        <w:t xml:space="preserve">Расскажите о событиях Вашего детства и юности.  </w:t>
      </w:r>
    </w:p>
    <w:p w:rsidR="00434824" w:rsidRDefault="00434824" w:rsidP="00D71499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63C8" w:rsidRDefault="00B963C8" w:rsidP="00E93AE3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7928" w:rsidRDefault="00D67928" w:rsidP="00D67928">
      <w:pPr>
        <w:spacing w:after="160" w:line="259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67928" w:rsidRDefault="00D67928" w:rsidP="00D67928">
      <w:pPr>
        <w:spacing w:after="160" w:line="259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67928" w:rsidRDefault="00D67928" w:rsidP="00D67928">
      <w:pPr>
        <w:spacing w:after="160" w:line="259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67928" w:rsidRDefault="00D67928" w:rsidP="00D67928">
      <w:pPr>
        <w:spacing w:after="160" w:line="259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67928" w:rsidRDefault="00D67928" w:rsidP="00D67928">
      <w:pPr>
        <w:spacing w:after="160" w:line="259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67928" w:rsidRDefault="00D67928" w:rsidP="00D67928">
      <w:pPr>
        <w:spacing w:after="160" w:line="259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67928" w:rsidRDefault="00D67928" w:rsidP="00D67928">
      <w:pPr>
        <w:spacing w:after="160" w:line="259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963C8" w:rsidRDefault="00B963C8" w:rsidP="00D67928">
      <w:pPr>
        <w:spacing w:after="160" w:line="259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963C8">
        <w:rPr>
          <w:rFonts w:ascii="Times New Roman" w:hAnsi="Times New Roman"/>
          <w:b/>
          <w:sz w:val="28"/>
          <w:szCs w:val="28"/>
        </w:rPr>
        <w:t>Список литературы для подготовки к вступительному испытанию по дисциплине «иностранный язык»</w:t>
      </w:r>
      <w:r w:rsidR="00D71499">
        <w:rPr>
          <w:rFonts w:ascii="Times New Roman" w:hAnsi="Times New Roman"/>
          <w:b/>
          <w:sz w:val="28"/>
          <w:szCs w:val="28"/>
        </w:rPr>
        <w:t xml:space="preserve"> для </w:t>
      </w:r>
      <w:r w:rsidR="00D67928">
        <w:rPr>
          <w:rFonts w:ascii="Times New Roman" w:hAnsi="Times New Roman"/>
          <w:b/>
          <w:sz w:val="28"/>
          <w:szCs w:val="28"/>
        </w:rPr>
        <w:t xml:space="preserve">иностранных </w:t>
      </w:r>
      <w:r w:rsidR="0059473E">
        <w:rPr>
          <w:rFonts w:ascii="Times New Roman" w:hAnsi="Times New Roman"/>
          <w:b/>
          <w:sz w:val="28"/>
          <w:szCs w:val="28"/>
        </w:rPr>
        <w:t>граждан</w:t>
      </w:r>
      <w:r w:rsidR="00D71499">
        <w:rPr>
          <w:rFonts w:ascii="Times New Roman" w:hAnsi="Times New Roman"/>
          <w:b/>
          <w:sz w:val="28"/>
          <w:szCs w:val="28"/>
        </w:rPr>
        <w:t xml:space="preserve">, </w:t>
      </w:r>
      <w:r w:rsidR="00D67928" w:rsidRPr="00D67928">
        <w:rPr>
          <w:rFonts w:ascii="Times New Roman" w:hAnsi="Times New Roman"/>
          <w:b/>
          <w:sz w:val="28"/>
          <w:szCs w:val="28"/>
        </w:rPr>
        <w:t>выбравших в качестве иностранного русский язык</w:t>
      </w:r>
    </w:p>
    <w:p w:rsidR="00D71499" w:rsidRPr="00D71499" w:rsidRDefault="00D71499" w:rsidP="00D7149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49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7149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Типовые тесты по русскому языку как иностранному. Первый сертификационный уровень. Общее владение.// Андрюшина Н.П., </w:t>
      </w:r>
      <w:proofErr w:type="spellStart"/>
      <w:r w:rsidRPr="00D71499">
        <w:rPr>
          <w:rFonts w:ascii="Times New Roman" w:eastAsia="Times New Roman" w:hAnsi="Times New Roman"/>
          <w:sz w:val="28"/>
          <w:szCs w:val="28"/>
          <w:lang w:eastAsia="ru-RU"/>
        </w:rPr>
        <w:t>Битехтина</w:t>
      </w:r>
      <w:proofErr w:type="spellEnd"/>
      <w:r w:rsidRPr="00D71499">
        <w:rPr>
          <w:rFonts w:ascii="Times New Roman" w:eastAsia="Times New Roman" w:hAnsi="Times New Roman"/>
          <w:sz w:val="28"/>
          <w:szCs w:val="28"/>
          <w:lang w:eastAsia="ru-RU"/>
        </w:rPr>
        <w:t xml:space="preserve"> Г.А., Владимирова Т.Е. С.-Петербург, «Златоуст», 2014.</w:t>
      </w:r>
    </w:p>
    <w:p w:rsidR="00D71499" w:rsidRPr="00D71499" w:rsidRDefault="00D71499" w:rsidP="00D7149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49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7149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Тренировочные тесты по русскому языку как иностранному I сертификационный </w:t>
      </w:r>
      <w:proofErr w:type="gramStart"/>
      <w:r w:rsidRPr="00D71499">
        <w:rPr>
          <w:rFonts w:ascii="Times New Roman" w:eastAsia="Times New Roman" w:hAnsi="Times New Roman"/>
          <w:sz w:val="28"/>
          <w:szCs w:val="28"/>
          <w:lang w:eastAsia="ru-RU"/>
        </w:rPr>
        <w:t>уровень./</w:t>
      </w:r>
      <w:proofErr w:type="gramEnd"/>
      <w:r w:rsidRPr="00D71499">
        <w:rPr>
          <w:rFonts w:ascii="Times New Roman" w:eastAsia="Times New Roman" w:hAnsi="Times New Roman"/>
          <w:sz w:val="28"/>
          <w:szCs w:val="28"/>
          <w:lang w:eastAsia="ru-RU"/>
        </w:rPr>
        <w:t xml:space="preserve">/ Андрюшина Н.П., Макова М.Н., </w:t>
      </w:r>
      <w:proofErr w:type="spellStart"/>
      <w:r w:rsidRPr="00D71499">
        <w:rPr>
          <w:rFonts w:ascii="Times New Roman" w:eastAsia="Times New Roman" w:hAnsi="Times New Roman"/>
          <w:sz w:val="28"/>
          <w:szCs w:val="28"/>
          <w:lang w:eastAsia="ru-RU"/>
        </w:rPr>
        <w:t>Пращук</w:t>
      </w:r>
      <w:proofErr w:type="spellEnd"/>
      <w:r w:rsidRPr="00D7149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С.-Петербург, «Златоуст», 2004.</w:t>
      </w:r>
    </w:p>
    <w:p w:rsidR="00D71499" w:rsidRPr="00D71499" w:rsidRDefault="00D71499" w:rsidP="00D7149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49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D7149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Программа по русскому языку для иностранных граждан. Первый сертификационный уровень. Общее </w:t>
      </w:r>
      <w:proofErr w:type="gramStart"/>
      <w:r w:rsidRPr="00D71499">
        <w:rPr>
          <w:rFonts w:ascii="Times New Roman" w:eastAsia="Times New Roman" w:hAnsi="Times New Roman"/>
          <w:sz w:val="28"/>
          <w:szCs w:val="28"/>
          <w:lang w:eastAsia="ru-RU"/>
        </w:rPr>
        <w:t>владение./</w:t>
      </w:r>
      <w:proofErr w:type="gramEnd"/>
      <w:r w:rsidRPr="00D71499">
        <w:rPr>
          <w:rFonts w:ascii="Times New Roman" w:eastAsia="Times New Roman" w:hAnsi="Times New Roman"/>
          <w:sz w:val="28"/>
          <w:szCs w:val="28"/>
          <w:lang w:eastAsia="ru-RU"/>
        </w:rPr>
        <w:t>/ Андрюшина Н.П. и др. С.-Петербург, «Златоуст», 2012.</w:t>
      </w:r>
    </w:p>
    <w:p w:rsidR="000916DB" w:rsidRDefault="000916DB" w:rsidP="000916D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6DB" w:rsidRPr="000916DB" w:rsidRDefault="000916DB" w:rsidP="000916D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6DB" w:rsidRPr="00B963C8" w:rsidRDefault="000916DB" w:rsidP="00B963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3C8" w:rsidRPr="00B963C8" w:rsidRDefault="00B963C8" w:rsidP="00B963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3C8" w:rsidRDefault="00B963C8" w:rsidP="00E93AE3">
      <w:pPr>
        <w:spacing w:after="160" w:line="259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963C8" w:rsidRPr="00E93AE3" w:rsidRDefault="00B963C8" w:rsidP="00E93AE3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C48" w:rsidRPr="00AE7F7F" w:rsidRDefault="00B76C48" w:rsidP="00AE7F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B76C48" w:rsidRPr="00AE7F7F" w:rsidSect="0003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AA9"/>
    <w:multiLevelType w:val="multilevel"/>
    <w:tmpl w:val="5466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60DFF"/>
    <w:multiLevelType w:val="multilevel"/>
    <w:tmpl w:val="364E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CB7DDD"/>
    <w:multiLevelType w:val="multilevel"/>
    <w:tmpl w:val="D394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2174BA"/>
    <w:multiLevelType w:val="multilevel"/>
    <w:tmpl w:val="9752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2A37399"/>
    <w:multiLevelType w:val="multilevel"/>
    <w:tmpl w:val="1272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C70CE1"/>
    <w:multiLevelType w:val="hybridMultilevel"/>
    <w:tmpl w:val="F2C8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4895"/>
    <w:multiLevelType w:val="hybridMultilevel"/>
    <w:tmpl w:val="8730A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01BE7"/>
    <w:multiLevelType w:val="hybridMultilevel"/>
    <w:tmpl w:val="BFCA5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F916BA"/>
    <w:multiLevelType w:val="multilevel"/>
    <w:tmpl w:val="2CF4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831ABF"/>
    <w:multiLevelType w:val="hybridMultilevel"/>
    <w:tmpl w:val="93AE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D64B0"/>
    <w:multiLevelType w:val="hybridMultilevel"/>
    <w:tmpl w:val="08BC7C94"/>
    <w:lvl w:ilvl="0" w:tplc="8108A5C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901DB9"/>
    <w:multiLevelType w:val="hybridMultilevel"/>
    <w:tmpl w:val="CC94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E7570"/>
    <w:multiLevelType w:val="hybridMultilevel"/>
    <w:tmpl w:val="1C92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4027F"/>
    <w:multiLevelType w:val="hybridMultilevel"/>
    <w:tmpl w:val="BC78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A4A31"/>
    <w:multiLevelType w:val="hybridMultilevel"/>
    <w:tmpl w:val="F01A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AF5F31"/>
    <w:multiLevelType w:val="multilevel"/>
    <w:tmpl w:val="697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8"/>
  </w:num>
  <w:num w:numId="5">
    <w:abstractNumId w:val="1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6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BE"/>
    <w:rsid w:val="000336D8"/>
    <w:rsid w:val="000916DB"/>
    <w:rsid w:val="001353EA"/>
    <w:rsid w:val="001765BE"/>
    <w:rsid w:val="001A19A7"/>
    <w:rsid w:val="001E1531"/>
    <w:rsid w:val="00231E04"/>
    <w:rsid w:val="0027730F"/>
    <w:rsid w:val="002B68D8"/>
    <w:rsid w:val="00363BC9"/>
    <w:rsid w:val="0037700B"/>
    <w:rsid w:val="00394DCD"/>
    <w:rsid w:val="003C74C4"/>
    <w:rsid w:val="003D1FE6"/>
    <w:rsid w:val="004118E2"/>
    <w:rsid w:val="00434824"/>
    <w:rsid w:val="00492262"/>
    <w:rsid w:val="004C69D5"/>
    <w:rsid w:val="004D55B5"/>
    <w:rsid w:val="00512B35"/>
    <w:rsid w:val="00517A2E"/>
    <w:rsid w:val="005824A0"/>
    <w:rsid w:val="0059473E"/>
    <w:rsid w:val="005C72D6"/>
    <w:rsid w:val="00614EA2"/>
    <w:rsid w:val="006F2BD7"/>
    <w:rsid w:val="00724D53"/>
    <w:rsid w:val="008438E0"/>
    <w:rsid w:val="008470F4"/>
    <w:rsid w:val="008766AA"/>
    <w:rsid w:val="00891EF8"/>
    <w:rsid w:val="008C5572"/>
    <w:rsid w:val="008D4E41"/>
    <w:rsid w:val="009B713F"/>
    <w:rsid w:val="009D3C48"/>
    <w:rsid w:val="00AA1291"/>
    <w:rsid w:val="00AA5FC2"/>
    <w:rsid w:val="00AE7F7F"/>
    <w:rsid w:val="00B57628"/>
    <w:rsid w:val="00B76C48"/>
    <w:rsid w:val="00B963C8"/>
    <w:rsid w:val="00B97DB4"/>
    <w:rsid w:val="00C62FC7"/>
    <w:rsid w:val="00CF0D0F"/>
    <w:rsid w:val="00D67928"/>
    <w:rsid w:val="00D71499"/>
    <w:rsid w:val="00D72407"/>
    <w:rsid w:val="00D952E8"/>
    <w:rsid w:val="00DF0A52"/>
    <w:rsid w:val="00E93AE3"/>
    <w:rsid w:val="00EC1481"/>
    <w:rsid w:val="00EF024A"/>
    <w:rsid w:val="00EF5CEF"/>
    <w:rsid w:val="00F70C20"/>
    <w:rsid w:val="00F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0E101"/>
  <w15:docId w15:val="{42A41701-C5D2-455A-96B9-F0C01195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952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0C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5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17A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24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5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4D55B5"/>
    <w:rPr>
      <w:b/>
      <w:bCs/>
    </w:rPr>
  </w:style>
  <w:style w:type="character" w:styleId="a8">
    <w:name w:val="Emphasis"/>
    <w:basedOn w:val="a0"/>
    <w:uiPriority w:val="20"/>
    <w:qFormat/>
    <w:locked/>
    <w:rsid w:val="004D5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</cp:lastModifiedBy>
  <cp:revision>2</cp:revision>
  <dcterms:created xsi:type="dcterms:W3CDTF">2023-06-26T11:08:00Z</dcterms:created>
  <dcterms:modified xsi:type="dcterms:W3CDTF">2023-06-26T11:08:00Z</dcterms:modified>
</cp:coreProperties>
</file>